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996B9" w14:textId="77777777" w:rsidR="00E30896" w:rsidRDefault="00E30896" w:rsidP="002D1FD3">
      <w:pPr>
        <w:jc w:val="center"/>
        <w:rPr>
          <w:rFonts w:ascii="Bodoni MT Black" w:hAnsi="Bodoni MT Black"/>
          <w:b/>
          <w:bCs/>
          <w:color w:val="000000"/>
          <w:sz w:val="28"/>
          <w:szCs w:val="72"/>
        </w:rPr>
      </w:pPr>
      <w:r w:rsidRPr="00674125">
        <w:rPr>
          <w:rFonts w:ascii="Bodoni MT Black" w:hAnsi="Bodoni MT Black"/>
          <w:b/>
          <w:bCs/>
          <w:color w:val="000000"/>
          <w:sz w:val="28"/>
          <w:szCs w:val="72"/>
        </w:rPr>
        <w:t>Center Programs:</w:t>
      </w:r>
    </w:p>
    <w:p w14:paraId="4A0D6308" w14:textId="77777777"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t>Insurance Navigation:</w:t>
      </w:r>
    </w:p>
    <w:p w14:paraId="7E9D0EE8" w14:textId="37344E6C" w:rsidR="00E30896" w:rsidRPr="00674125" w:rsidRDefault="002D1FD3" w:rsidP="00E30896">
      <w:pPr>
        <w:jc w:val="both"/>
        <w:rPr>
          <w:rFonts w:ascii="Bodoni MT" w:hAnsi="Bodoni MT"/>
          <w:sz w:val="28"/>
          <w:szCs w:val="28"/>
        </w:rPr>
      </w:pPr>
      <w:r>
        <w:rPr>
          <w:rFonts w:ascii="Bodoni MT" w:hAnsi="Bodoni MT"/>
          <w:noProof/>
          <w:color w:val="000000"/>
          <w:sz w:val="28"/>
          <w:szCs w:val="28"/>
        </w:rPr>
        <w:drawing>
          <wp:anchor distT="0" distB="0" distL="114300" distR="114300" simplePos="0" relativeHeight="251658240" behindDoc="1" locked="0" layoutInCell="1" allowOverlap="1" wp14:anchorId="24105548" wp14:editId="6CB148AB">
            <wp:simplePos x="0" y="0"/>
            <wp:positionH relativeFrom="margin">
              <wp:align>right</wp:align>
            </wp:positionH>
            <wp:positionV relativeFrom="paragraph">
              <wp:posOffset>46355</wp:posOffset>
            </wp:positionV>
            <wp:extent cx="1952625" cy="514350"/>
            <wp:effectExtent l="0" t="0" r="9525" b="0"/>
            <wp:wrapTight wrapText="bothSides">
              <wp:wrapPolygon edited="0">
                <wp:start x="0" y="0"/>
                <wp:lineTo x="0" y="20800"/>
                <wp:lineTo x="21495" y="20800"/>
                <wp:lineTo x="21495" y="0"/>
                <wp:lineTo x="0" y="0"/>
              </wp:wrapPolygon>
            </wp:wrapTight>
            <wp:docPr id="1824422548" name="Picture 1" descr="A logo for a health plan market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2548" name="Picture 1" descr="A logo for a health plan marketplace&#10;&#10;AI-generated content may be incorrect."/>
                    <pic:cNvPicPr/>
                  </pic:nvPicPr>
                  <pic:blipFill rotWithShape="1">
                    <a:blip r:embed="rId6">
                      <a:extLst>
                        <a:ext uri="{28A0092B-C50C-407E-A947-70E740481C1C}">
                          <a14:useLocalDpi xmlns:a14="http://schemas.microsoft.com/office/drawing/2010/main" val="0"/>
                        </a:ext>
                      </a:extLst>
                    </a:blip>
                    <a:srcRect t="38049" b="35609"/>
                    <a:stretch>
                      <a:fillRect/>
                    </a:stretch>
                  </pic:blipFill>
                  <pic:spPr bwMode="auto">
                    <a:xfrm>
                      <a:off x="0" y="0"/>
                      <a:ext cx="195262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30896" w:rsidRPr="00674125">
        <w:rPr>
          <w:rFonts w:ascii="Bodoni MT" w:hAnsi="Bodoni MT"/>
          <w:color w:val="000000"/>
          <w:sz w:val="28"/>
          <w:szCs w:val="28"/>
        </w:rPr>
        <w:t>NY</w:t>
      </w:r>
      <w:proofErr w:type="gramEnd"/>
      <w:r w:rsidR="00E30896" w:rsidRPr="00674125">
        <w:rPr>
          <w:rFonts w:ascii="Bodoni MT" w:hAnsi="Bodoni MT"/>
          <w:color w:val="000000"/>
          <w:sz w:val="28"/>
          <w:szCs w:val="28"/>
        </w:rPr>
        <w:t xml:space="preserve"> State of Health is your place to shop, compare, and enroll in a low-cost, quality health insurance plan that’s right for you. And it’s the only place you can receive financial assistance based on your income, to lower your costs even more. Individuals, families and small businesses can use the Marketplace to help them compare insurance options, calculate costs and select coverage online, in-person, over the phone or by mail. For more </w:t>
      </w:r>
      <w:proofErr w:type="gramStart"/>
      <w:r w:rsidR="00E30896" w:rsidRPr="00674125">
        <w:rPr>
          <w:rFonts w:ascii="Bodoni MT" w:hAnsi="Bodoni MT"/>
          <w:color w:val="000000"/>
          <w:sz w:val="28"/>
          <w:szCs w:val="28"/>
        </w:rPr>
        <w:t>information</w:t>
      </w:r>
      <w:proofErr w:type="gramEnd"/>
      <w:r w:rsidR="00E30896" w:rsidRPr="00674125">
        <w:rPr>
          <w:rFonts w:ascii="Bodoni MT" w:hAnsi="Bodoni MT"/>
          <w:color w:val="000000"/>
          <w:sz w:val="28"/>
          <w:szCs w:val="28"/>
        </w:rPr>
        <w:t xml:space="preserve"> please contact our IPA Navigator, Debbie </w:t>
      </w:r>
      <w:proofErr w:type="gramStart"/>
      <w:r w:rsidR="00E30896" w:rsidRPr="00674125">
        <w:rPr>
          <w:rFonts w:ascii="Bodoni MT" w:hAnsi="Bodoni MT"/>
          <w:color w:val="000000"/>
          <w:sz w:val="28"/>
          <w:szCs w:val="28"/>
        </w:rPr>
        <w:t>Martin</w:t>
      </w:r>
      <w:proofErr w:type="gramEnd"/>
      <w:r w:rsidR="00E30896" w:rsidRPr="00674125">
        <w:rPr>
          <w:rFonts w:ascii="Bodoni MT" w:hAnsi="Bodoni MT"/>
          <w:color w:val="000000"/>
          <w:sz w:val="28"/>
          <w:szCs w:val="28"/>
        </w:rPr>
        <w:t xml:space="preserve"> at 607-778-0849. This program serves Schoharie County.</w:t>
      </w:r>
    </w:p>
    <w:p w14:paraId="6A51D4C9" w14:textId="77777777" w:rsidR="00E30896" w:rsidRPr="00674125" w:rsidRDefault="00E30896" w:rsidP="00E30896">
      <w:pPr>
        <w:jc w:val="center"/>
        <w:rPr>
          <w:rFonts w:ascii="Bodoni MT" w:hAnsi="Bodoni MT"/>
          <w:sz w:val="28"/>
          <w:szCs w:val="28"/>
        </w:rPr>
      </w:pPr>
    </w:p>
    <w:p w14:paraId="605D229F" w14:textId="77777777"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t>Medicaid Waiver Services:</w:t>
      </w:r>
    </w:p>
    <w:p w14:paraId="70061469" w14:textId="1B43D97D" w:rsidR="00E30896" w:rsidRPr="00674125" w:rsidRDefault="002D1FD3" w:rsidP="00E30896">
      <w:pPr>
        <w:jc w:val="both"/>
        <w:rPr>
          <w:rFonts w:ascii="Bodoni MT" w:hAnsi="Bodoni MT"/>
          <w:sz w:val="28"/>
          <w:szCs w:val="28"/>
        </w:rPr>
      </w:pPr>
      <w:r>
        <w:rPr>
          <w:rFonts w:ascii="Bodoni MT" w:hAnsi="Bodoni MT"/>
          <w:noProof/>
          <w:color w:val="000000"/>
          <w:sz w:val="28"/>
          <w:szCs w:val="28"/>
        </w:rPr>
        <w:drawing>
          <wp:anchor distT="0" distB="0" distL="114300" distR="114300" simplePos="0" relativeHeight="251659264" behindDoc="1" locked="0" layoutInCell="1" allowOverlap="1" wp14:anchorId="6EB4867F" wp14:editId="52331117">
            <wp:simplePos x="0" y="0"/>
            <wp:positionH relativeFrom="margin">
              <wp:posOffset>-38100</wp:posOffset>
            </wp:positionH>
            <wp:positionV relativeFrom="paragraph">
              <wp:posOffset>58420</wp:posOffset>
            </wp:positionV>
            <wp:extent cx="3181350" cy="1579880"/>
            <wp:effectExtent l="0" t="0" r="0" b="1270"/>
            <wp:wrapTight wrapText="bothSides">
              <wp:wrapPolygon edited="0">
                <wp:start x="0" y="0"/>
                <wp:lineTo x="0" y="21357"/>
                <wp:lineTo x="21471" y="21357"/>
                <wp:lineTo x="21471" y="0"/>
                <wp:lineTo x="0" y="0"/>
              </wp:wrapPolygon>
            </wp:wrapTight>
            <wp:docPr id="360497043" name="Picture 2" descr="A logo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97043" name="Picture 2" descr="A logo with a person in a cir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181350" cy="1579880"/>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b/>
          <w:bCs/>
          <w:color w:val="000000"/>
          <w:sz w:val="28"/>
          <w:szCs w:val="28"/>
        </w:rPr>
        <w:t xml:space="preserve"> </w:t>
      </w:r>
      <w:r w:rsidR="00E30896" w:rsidRPr="00674125">
        <w:rPr>
          <w:rFonts w:ascii="Bodoni MT" w:hAnsi="Bodoni MT"/>
          <w:color w:val="000000"/>
          <w:sz w:val="28"/>
          <w:szCs w:val="28"/>
        </w:rPr>
        <w:t>The NHTD (Nursing Home Transition and Diversion) and TBI (Traumatic Brain Injury) waivers are Medicaid programs in New York that allow individuals with disabilities and seniors to receive services in the community instead of a nursing home. These waivers provide a range of services to help people maintain their independence and avoid institutionalization. Reach out to Selena Granata or Jena Parker for more information.</w:t>
      </w:r>
    </w:p>
    <w:p w14:paraId="62FFED22" w14:textId="77777777" w:rsidR="00E30896" w:rsidRDefault="00E30896" w:rsidP="00E30896">
      <w:pPr>
        <w:jc w:val="center"/>
        <w:rPr>
          <w:rFonts w:ascii="Bodoni MT" w:hAnsi="Bodoni MT"/>
          <w:sz w:val="28"/>
          <w:szCs w:val="28"/>
        </w:rPr>
      </w:pPr>
    </w:p>
    <w:p w14:paraId="30CB44DE" w14:textId="77777777" w:rsidR="002D1FD3" w:rsidRDefault="002D1FD3" w:rsidP="00E30896">
      <w:pPr>
        <w:jc w:val="center"/>
        <w:rPr>
          <w:rFonts w:ascii="Bodoni MT" w:hAnsi="Bodoni MT"/>
          <w:sz w:val="28"/>
          <w:szCs w:val="28"/>
        </w:rPr>
      </w:pPr>
    </w:p>
    <w:p w14:paraId="158D7607" w14:textId="6C76A922" w:rsidR="002D1FD3" w:rsidRPr="00674125" w:rsidRDefault="002D1FD3" w:rsidP="00E30896">
      <w:pPr>
        <w:jc w:val="center"/>
        <w:rPr>
          <w:rFonts w:ascii="Bodoni MT" w:hAnsi="Bodoni MT"/>
          <w:sz w:val="28"/>
          <w:szCs w:val="28"/>
        </w:rPr>
      </w:pPr>
    </w:p>
    <w:p w14:paraId="151BF22B" w14:textId="6B8DB838"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lastRenderedPageBreak/>
        <w:t>Open Doors Program:</w:t>
      </w:r>
    </w:p>
    <w:p w14:paraId="6C262426" w14:textId="1F437B62" w:rsidR="00E30896" w:rsidRPr="00674125" w:rsidRDefault="002D1FD3" w:rsidP="00E30896">
      <w:pPr>
        <w:jc w:val="both"/>
        <w:rPr>
          <w:rFonts w:ascii="Bodoni MT" w:hAnsi="Bodoni MT"/>
          <w:sz w:val="28"/>
          <w:szCs w:val="28"/>
        </w:rPr>
      </w:pPr>
      <w:r>
        <w:rPr>
          <w:rFonts w:ascii="Bodoni MT" w:hAnsi="Bodoni MT"/>
          <w:noProof/>
          <w:sz w:val="28"/>
          <w:szCs w:val="28"/>
        </w:rPr>
        <w:drawing>
          <wp:anchor distT="0" distB="0" distL="114300" distR="114300" simplePos="0" relativeHeight="251660288" behindDoc="1" locked="0" layoutInCell="1" allowOverlap="1" wp14:anchorId="29D70BEF" wp14:editId="44A5D124">
            <wp:simplePos x="0" y="0"/>
            <wp:positionH relativeFrom="column">
              <wp:posOffset>2466975</wp:posOffset>
            </wp:positionH>
            <wp:positionV relativeFrom="paragraph">
              <wp:posOffset>917575</wp:posOffset>
            </wp:positionV>
            <wp:extent cx="3429000" cy="1554040"/>
            <wp:effectExtent l="0" t="0" r="0" b="8255"/>
            <wp:wrapTight wrapText="bothSides">
              <wp:wrapPolygon edited="0">
                <wp:start x="0" y="0"/>
                <wp:lineTo x="0" y="21450"/>
                <wp:lineTo x="21480" y="21450"/>
                <wp:lineTo x="21480" y="0"/>
                <wp:lineTo x="0" y="0"/>
              </wp:wrapPolygon>
            </wp:wrapTight>
            <wp:docPr id="1166077542"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7542" name="Picture 3" descr="A logo for a compan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429000" cy="1554040"/>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color w:val="000000"/>
          <w:sz w:val="28"/>
          <w:szCs w:val="28"/>
        </w:rPr>
        <w:t xml:space="preserve"> </w:t>
      </w:r>
      <w:proofErr w:type="gramStart"/>
      <w:r w:rsidR="00E30896" w:rsidRPr="00674125">
        <w:rPr>
          <w:rFonts w:ascii="Bodoni MT" w:hAnsi="Bodoni MT"/>
          <w:color w:val="000000"/>
          <w:sz w:val="28"/>
          <w:szCs w:val="28"/>
        </w:rPr>
        <w:t>New</w:t>
      </w:r>
      <w:proofErr w:type="gramEnd"/>
      <w:r w:rsidR="00E30896" w:rsidRPr="00674125">
        <w:rPr>
          <w:rFonts w:ascii="Bodoni MT" w:hAnsi="Bodoni MT"/>
          <w:color w:val="000000"/>
          <w:sz w:val="28"/>
          <w:szCs w:val="28"/>
        </w:rPr>
        <w:t xml:space="preserve"> York Association on Independent </w:t>
      </w:r>
      <w:proofErr w:type="gramStart"/>
      <w:r w:rsidR="00E30896" w:rsidRPr="00674125">
        <w:rPr>
          <w:rFonts w:ascii="Bodoni MT" w:hAnsi="Bodoni MT"/>
          <w:color w:val="000000"/>
          <w:sz w:val="28"/>
          <w:szCs w:val="28"/>
        </w:rPr>
        <w:t>Living( NYAIL</w:t>
      </w:r>
      <w:proofErr w:type="gramEnd"/>
      <w:r w:rsidR="00E30896" w:rsidRPr="00674125">
        <w:rPr>
          <w:rFonts w:ascii="Bodoni MT" w:hAnsi="Bodoni MT"/>
          <w:color w:val="000000"/>
          <w:sz w:val="28"/>
          <w:szCs w:val="28"/>
        </w:rPr>
        <w:t xml:space="preserve">) is the NYS Open Doors Transition </w:t>
      </w:r>
      <w:proofErr w:type="gramStart"/>
      <w:r w:rsidR="00E30896" w:rsidRPr="00674125">
        <w:rPr>
          <w:rFonts w:ascii="Bodoni MT" w:hAnsi="Bodoni MT"/>
          <w:color w:val="000000"/>
          <w:sz w:val="28"/>
          <w:szCs w:val="28"/>
        </w:rPr>
        <w:t>Center, and</w:t>
      </w:r>
      <w:proofErr w:type="gramEnd"/>
      <w:r w:rsidR="00E30896" w:rsidRPr="00674125">
        <w:rPr>
          <w:rFonts w:ascii="Bodoni MT" w:hAnsi="Bodoni MT"/>
          <w:color w:val="000000"/>
          <w:sz w:val="28"/>
          <w:szCs w:val="28"/>
        </w:rPr>
        <w:t xml:space="preserve"> has transition specialists at ILCs across the state to directly assist people in nursing homes to access the services they need to return to the community. The transition specialists also work with people in ICF/IIDs who are moving to community settings or are transitioning to a model of increased community integration in their current home. Reach out to Shelly Levers, Transition </w:t>
      </w:r>
      <w:proofErr w:type="gramStart"/>
      <w:r w:rsidR="00E30896" w:rsidRPr="00674125">
        <w:rPr>
          <w:rFonts w:ascii="Bodoni MT" w:hAnsi="Bodoni MT"/>
          <w:color w:val="000000"/>
          <w:sz w:val="28"/>
          <w:szCs w:val="28"/>
        </w:rPr>
        <w:t>Specialist</w:t>
      </w:r>
      <w:proofErr w:type="gramEnd"/>
      <w:r w:rsidR="00E30896" w:rsidRPr="00674125">
        <w:rPr>
          <w:rFonts w:ascii="Bodoni MT" w:hAnsi="Bodoni MT"/>
          <w:color w:val="000000"/>
          <w:sz w:val="28"/>
          <w:szCs w:val="28"/>
        </w:rPr>
        <w:t xml:space="preserve"> for more information.</w:t>
      </w:r>
    </w:p>
    <w:p w14:paraId="0E45BF6B" w14:textId="35907944" w:rsidR="00E30896" w:rsidRPr="00674125" w:rsidRDefault="00E30896" w:rsidP="00E30896">
      <w:pPr>
        <w:jc w:val="center"/>
        <w:rPr>
          <w:rFonts w:ascii="Bodoni MT" w:hAnsi="Bodoni MT"/>
          <w:sz w:val="28"/>
          <w:szCs w:val="28"/>
        </w:rPr>
      </w:pPr>
    </w:p>
    <w:p w14:paraId="24CD17DB" w14:textId="3EA20C00"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t>Olmstead Housing Program:</w:t>
      </w:r>
    </w:p>
    <w:p w14:paraId="6B18F7EF" w14:textId="0289022B" w:rsidR="00E30896" w:rsidRPr="00674125" w:rsidRDefault="002D1FD3" w:rsidP="00E30896">
      <w:pPr>
        <w:jc w:val="both"/>
        <w:rPr>
          <w:rFonts w:ascii="Bodoni MT" w:hAnsi="Bodoni MT"/>
          <w:sz w:val="28"/>
          <w:szCs w:val="28"/>
        </w:rPr>
      </w:pPr>
      <w:r>
        <w:rPr>
          <w:rFonts w:ascii="Bodoni MT" w:hAnsi="Bodoni MT"/>
          <w:noProof/>
          <w:color w:val="000000"/>
          <w:sz w:val="28"/>
          <w:szCs w:val="28"/>
        </w:rPr>
        <w:drawing>
          <wp:anchor distT="0" distB="0" distL="114300" distR="114300" simplePos="0" relativeHeight="251661312" behindDoc="1" locked="0" layoutInCell="1" allowOverlap="1" wp14:anchorId="46306240" wp14:editId="5D24E4A4">
            <wp:simplePos x="0" y="0"/>
            <wp:positionH relativeFrom="margin">
              <wp:align>right</wp:align>
            </wp:positionH>
            <wp:positionV relativeFrom="paragraph">
              <wp:posOffset>734060</wp:posOffset>
            </wp:positionV>
            <wp:extent cx="1914525" cy="3190875"/>
            <wp:effectExtent l="0" t="0" r="9525" b="9525"/>
            <wp:wrapTight wrapText="bothSides">
              <wp:wrapPolygon edited="0">
                <wp:start x="0" y="0"/>
                <wp:lineTo x="0" y="21536"/>
                <wp:lineTo x="21493" y="21536"/>
                <wp:lineTo x="21493" y="0"/>
                <wp:lineTo x="0" y="0"/>
              </wp:wrapPolygon>
            </wp:wrapTight>
            <wp:docPr id="1439155554" name="Picture 4" descr="A key with a house key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5554" name="Picture 4" descr="A key with a house keyr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914525" cy="3190875"/>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color w:val="000000"/>
          <w:sz w:val="28"/>
          <w:szCs w:val="28"/>
        </w:rPr>
        <w:t xml:space="preserve"> Olmstead Housing Subsidy (OHS) is a rental housing subsidy program that provides supportive housing services and rental subsidies for Medicaid members that are residing in a skilled nursing facility (SNF) and can safely transition to the community. The funding was made available as part of the Medicaid Redesign Team’s Supportive Housing Workgroup initiative to help address the needs of eligible Medicaid participants in transitioning from Skilled Nursing Facility settings.</w:t>
      </w:r>
    </w:p>
    <w:p w14:paraId="37EC81B0" w14:textId="77777777" w:rsidR="00E30896" w:rsidRPr="00674125" w:rsidRDefault="00E30896" w:rsidP="00E30896">
      <w:pPr>
        <w:jc w:val="center"/>
        <w:rPr>
          <w:rFonts w:ascii="Bodoni MT" w:hAnsi="Bodoni MT"/>
          <w:sz w:val="28"/>
          <w:szCs w:val="28"/>
        </w:rPr>
      </w:pPr>
    </w:p>
    <w:p w14:paraId="07380C24" w14:textId="77777777" w:rsidR="00E30896" w:rsidRPr="00674125" w:rsidRDefault="00E30896" w:rsidP="00E30896">
      <w:pPr>
        <w:rPr>
          <w:rFonts w:ascii="Bodoni MT" w:hAnsi="Bodoni MT"/>
          <w:sz w:val="28"/>
          <w:szCs w:val="28"/>
        </w:rPr>
      </w:pPr>
      <w:r w:rsidRPr="00674125">
        <w:rPr>
          <w:rFonts w:ascii="Bodoni MT" w:hAnsi="Bodoni MT"/>
          <w:b/>
          <w:bCs/>
          <w:color w:val="000000"/>
          <w:sz w:val="28"/>
          <w:szCs w:val="28"/>
        </w:rPr>
        <w:t>Rapid Transition Housing</w:t>
      </w:r>
      <w:r w:rsidRPr="00674125">
        <w:rPr>
          <w:rFonts w:ascii="Bodoni MT" w:hAnsi="Bodoni MT"/>
          <w:color w:val="000000"/>
          <w:sz w:val="28"/>
          <w:szCs w:val="28"/>
        </w:rPr>
        <w:t>:</w:t>
      </w:r>
    </w:p>
    <w:p w14:paraId="0C367455" w14:textId="282C82BB" w:rsidR="00E30896" w:rsidRPr="00674125" w:rsidRDefault="00E30896" w:rsidP="00E30896">
      <w:pPr>
        <w:jc w:val="both"/>
        <w:rPr>
          <w:rFonts w:ascii="Bodoni MT" w:hAnsi="Bodoni MT"/>
          <w:sz w:val="28"/>
          <w:szCs w:val="28"/>
        </w:rPr>
      </w:pPr>
      <w:r w:rsidRPr="00674125">
        <w:rPr>
          <w:rFonts w:ascii="Bodoni MT" w:hAnsi="Bodoni MT"/>
          <w:color w:val="000000"/>
          <w:sz w:val="28"/>
          <w:szCs w:val="28"/>
        </w:rPr>
        <w:t xml:space="preserve">The Rapid Transition Housing Program (RTHP) provides a rental subsidy and supportive housing services for vulnerable high-need Medicaid members using a housing first model. RTHP, previously known as Nursing Home to Independent Living (NHIL), is a Medicaid Redesign </w:t>
      </w:r>
      <w:proofErr w:type="gramStart"/>
      <w:r w:rsidRPr="00674125">
        <w:rPr>
          <w:rFonts w:ascii="Bodoni MT" w:hAnsi="Bodoni MT"/>
          <w:color w:val="000000"/>
          <w:sz w:val="28"/>
          <w:szCs w:val="28"/>
        </w:rPr>
        <w:t>Team initiative</w:t>
      </w:r>
      <w:proofErr w:type="gramEnd"/>
      <w:r w:rsidRPr="00674125">
        <w:rPr>
          <w:rFonts w:ascii="Bodoni MT" w:hAnsi="Bodoni MT"/>
          <w:color w:val="000000"/>
          <w:sz w:val="28"/>
          <w:szCs w:val="28"/>
        </w:rPr>
        <w:t xml:space="preserve"> funded by the Department of Health and administered by the New York Association on Independent Living. The program started in four areas of the </w:t>
      </w:r>
      <w:r w:rsidRPr="00674125">
        <w:rPr>
          <w:rFonts w:ascii="Bodoni MT" w:hAnsi="Bodoni MT"/>
          <w:color w:val="000000"/>
          <w:sz w:val="28"/>
          <w:szCs w:val="28"/>
        </w:rPr>
        <w:lastRenderedPageBreak/>
        <w:t>state: Long Island, Syracuse, New York City and Rochester. The program is currently expanding to cover all of New York State.</w:t>
      </w:r>
    </w:p>
    <w:p w14:paraId="20199DA6" w14:textId="3EC26A01" w:rsidR="00E30896" w:rsidRPr="00674125" w:rsidRDefault="00E30896" w:rsidP="00E30896">
      <w:pPr>
        <w:jc w:val="both"/>
        <w:rPr>
          <w:rFonts w:ascii="Bodoni MT" w:hAnsi="Bodoni MT"/>
          <w:sz w:val="28"/>
          <w:szCs w:val="28"/>
        </w:rPr>
      </w:pPr>
      <w:r w:rsidRPr="00674125">
        <w:rPr>
          <w:rFonts w:ascii="Bodoni MT" w:hAnsi="Bodoni MT"/>
          <w:color w:val="000000"/>
          <w:sz w:val="28"/>
          <w:szCs w:val="28"/>
        </w:rPr>
        <w:t xml:space="preserve">Eligible individuals with one or more documented chronic physical disabilities or have two or more chronic conditions (). Participants in the program must be on Medicaid and </w:t>
      </w:r>
      <w:proofErr w:type="gramStart"/>
      <w:r w:rsidRPr="00674125">
        <w:rPr>
          <w:rFonts w:ascii="Bodoni MT" w:hAnsi="Bodoni MT"/>
          <w:color w:val="000000"/>
          <w:sz w:val="28"/>
          <w:szCs w:val="28"/>
        </w:rPr>
        <w:t>referred</w:t>
      </w:r>
      <w:proofErr w:type="gramEnd"/>
      <w:r w:rsidRPr="00674125">
        <w:rPr>
          <w:rFonts w:ascii="Bodoni MT" w:hAnsi="Bodoni MT"/>
          <w:color w:val="000000"/>
          <w:sz w:val="28"/>
          <w:szCs w:val="28"/>
        </w:rPr>
        <w:t xml:space="preserve"> as homeless *</w:t>
      </w:r>
      <w:proofErr w:type="gramStart"/>
      <w:r w:rsidRPr="00674125">
        <w:rPr>
          <w:rFonts w:ascii="Bodoni MT" w:hAnsi="Bodoni MT"/>
          <w:color w:val="000000"/>
          <w:sz w:val="28"/>
          <w:szCs w:val="28"/>
        </w:rPr>
        <w:t>high-utilizers</w:t>
      </w:r>
      <w:proofErr w:type="gramEnd"/>
      <w:r w:rsidRPr="00674125">
        <w:rPr>
          <w:rFonts w:ascii="Bodoni MT" w:hAnsi="Bodoni MT"/>
          <w:color w:val="000000"/>
          <w:sz w:val="28"/>
          <w:szCs w:val="28"/>
        </w:rPr>
        <w:t>.</w:t>
      </w:r>
    </w:p>
    <w:p w14:paraId="11C1A8B2" w14:textId="32FD9ABE" w:rsidR="00E30896" w:rsidRPr="00674125" w:rsidRDefault="00E30896" w:rsidP="00E30896">
      <w:pPr>
        <w:jc w:val="center"/>
        <w:rPr>
          <w:rFonts w:ascii="Bodoni MT" w:hAnsi="Bodoni MT"/>
          <w:sz w:val="28"/>
          <w:szCs w:val="28"/>
        </w:rPr>
      </w:pPr>
    </w:p>
    <w:p w14:paraId="4D7181C4" w14:textId="2B64C4A0"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t>Architectural Barrier Services:</w:t>
      </w:r>
    </w:p>
    <w:p w14:paraId="168C1286" w14:textId="7743D558" w:rsidR="00E30896" w:rsidRPr="00674125" w:rsidRDefault="00F8001E" w:rsidP="00E30896">
      <w:pPr>
        <w:jc w:val="both"/>
        <w:rPr>
          <w:rFonts w:ascii="Bodoni MT" w:hAnsi="Bodoni MT"/>
          <w:sz w:val="28"/>
          <w:szCs w:val="28"/>
        </w:rPr>
      </w:pPr>
      <w:r>
        <w:rPr>
          <w:rFonts w:ascii="Bodoni MT" w:hAnsi="Bodoni MT"/>
          <w:noProof/>
          <w:color w:val="000000"/>
          <w:sz w:val="28"/>
          <w:szCs w:val="28"/>
        </w:rPr>
        <w:drawing>
          <wp:anchor distT="0" distB="0" distL="114300" distR="114300" simplePos="0" relativeHeight="251662336" behindDoc="1" locked="0" layoutInCell="1" allowOverlap="1" wp14:anchorId="69B104D0" wp14:editId="6B52D444">
            <wp:simplePos x="0" y="0"/>
            <wp:positionH relativeFrom="column">
              <wp:posOffset>19050</wp:posOffset>
            </wp:positionH>
            <wp:positionV relativeFrom="paragraph">
              <wp:posOffset>468630</wp:posOffset>
            </wp:positionV>
            <wp:extent cx="1219200" cy="1219200"/>
            <wp:effectExtent l="0" t="0" r="0" b="0"/>
            <wp:wrapTight wrapText="bothSides">
              <wp:wrapPolygon edited="0">
                <wp:start x="0" y="0"/>
                <wp:lineTo x="0" y="21263"/>
                <wp:lineTo x="21263" y="21263"/>
                <wp:lineTo x="21263" y="0"/>
                <wp:lineTo x="0" y="0"/>
              </wp:wrapPolygon>
            </wp:wrapTight>
            <wp:docPr id="247394907" name="Picture 5" descr="A cartoon of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94907" name="Picture 5" descr="A cartoon of a person in a wheelchai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b/>
          <w:bCs/>
          <w:color w:val="000000"/>
          <w:sz w:val="28"/>
          <w:szCs w:val="28"/>
        </w:rPr>
        <w:t xml:space="preserve"> </w:t>
      </w:r>
      <w:r w:rsidR="00E30896" w:rsidRPr="00674125">
        <w:rPr>
          <w:rFonts w:ascii="Bodoni MT" w:hAnsi="Bodoni MT"/>
          <w:color w:val="000000"/>
          <w:sz w:val="28"/>
          <w:szCs w:val="28"/>
        </w:rPr>
        <w:t>Our Architectural Barrier Services offer professional assessments to help identify and remove accessibility challenges in your home, school, business, or public facility. We provide: On-site evaluations to assess physical barriers, Personalized guidance on removing or modifying accessibility obstacles, Referrals to trusted resources and contractors for home modifications, Support for homeowners, schools, business owners, and government agencies. Whether you're looking to improve safety and accessibility at home or ensure compliance in public spaces, we’re here to help. Please contact Don Wyckoff to schedule an on-site.</w:t>
      </w:r>
    </w:p>
    <w:p w14:paraId="16AF5BC0" w14:textId="0E700962" w:rsidR="00E30896" w:rsidRPr="00674125" w:rsidRDefault="00E30896" w:rsidP="00E30896">
      <w:pPr>
        <w:jc w:val="center"/>
        <w:rPr>
          <w:rFonts w:ascii="Bodoni MT" w:hAnsi="Bodoni MT"/>
          <w:sz w:val="28"/>
          <w:szCs w:val="28"/>
        </w:rPr>
      </w:pPr>
    </w:p>
    <w:p w14:paraId="605F89A6" w14:textId="232ECB22"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t>ACES:</w:t>
      </w:r>
    </w:p>
    <w:p w14:paraId="4C308849" w14:textId="5D63202F" w:rsidR="00E30896" w:rsidRPr="00674125" w:rsidRDefault="00F8001E" w:rsidP="00E30896">
      <w:pPr>
        <w:jc w:val="both"/>
        <w:rPr>
          <w:rFonts w:ascii="Bodoni MT" w:hAnsi="Bodoni MT"/>
          <w:sz w:val="28"/>
          <w:szCs w:val="28"/>
        </w:rPr>
      </w:pPr>
      <w:r>
        <w:rPr>
          <w:rFonts w:ascii="Bodoni MT" w:hAnsi="Bodoni MT"/>
          <w:noProof/>
          <w:color w:val="000000"/>
          <w:sz w:val="28"/>
          <w:szCs w:val="28"/>
        </w:rPr>
        <w:drawing>
          <wp:anchor distT="0" distB="0" distL="114300" distR="114300" simplePos="0" relativeHeight="251663360" behindDoc="1" locked="0" layoutInCell="1" allowOverlap="1" wp14:anchorId="56CEE8B2" wp14:editId="3348AAFE">
            <wp:simplePos x="0" y="0"/>
            <wp:positionH relativeFrom="column">
              <wp:posOffset>3390900</wp:posOffset>
            </wp:positionH>
            <wp:positionV relativeFrom="paragraph">
              <wp:posOffset>496570</wp:posOffset>
            </wp:positionV>
            <wp:extent cx="2476500" cy="2197100"/>
            <wp:effectExtent l="0" t="0" r="0" b="0"/>
            <wp:wrapTight wrapText="bothSides">
              <wp:wrapPolygon edited="0">
                <wp:start x="0" y="0"/>
                <wp:lineTo x="0" y="21350"/>
                <wp:lineTo x="21434" y="21350"/>
                <wp:lineTo x="21434" y="0"/>
                <wp:lineTo x="0" y="0"/>
              </wp:wrapPolygon>
            </wp:wrapTight>
            <wp:docPr id="399638964" name="Picture 6" descr="A group of sig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38964" name="Picture 6" descr="A group of signs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2197100"/>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b/>
          <w:bCs/>
          <w:color w:val="000000"/>
          <w:sz w:val="28"/>
          <w:szCs w:val="28"/>
        </w:rPr>
        <w:t xml:space="preserve"> </w:t>
      </w:r>
      <w:r w:rsidR="00E30896" w:rsidRPr="00674125">
        <w:rPr>
          <w:rFonts w:ascii="Bodoni MT" w:hAnsi="Bodoni MT"/>
          <w:color w:val="000000"/>
          <w:sz w:val="28"/>
          <w:szCs w:val="28"/>
        </w:rPr>
        <w:t xml:space="preserve">Our Assisted Competitive Employment program helps adults with mental health support needs pursue meaningful, long-term employment in their community. Participants receive personalized assistance with: Building resumes and completing job applications, </w:t>
      </w:r>
      <w:proofErr w:type="gramStart"/>
      <w:r w:rsidR="00E30896" w:rsidRPr="00674125">
        <w:rPr>
          <w:rFonts w:ascii="Bodoni MT" w:hAnsi="Bodoni MT"/>
          <w:color w:val="000000"/>
          <w:sz w:val="28"/>
          <w:szCs w:val="28"/>
        </w:rPr>
        <w:t>Navigating</w:t>
      </w:r>
      <w:proofErr w:type="gramEnd"/>
      <w:r w:rsidR="00E30896" w:rsidRPr="00674125">
        <w:rPr>
          <w:rFonts w:ascii="Bodoni MT" w:hAnsi="Bodoni MT"/>
          <w:color w:val="000000"/>
          <w:sz w:val="28"/>
          <w:szCs w:val="28"/>
        </w:rPr>
        <w:t xml:space="preserve"> benefits and understanding how employment may impact them, </w:t>
      </w:r>
      <w:proofErr w:type="gramStart"/>
      <w:r w:rsidR="00E30896" w:rsidRPr="00674125">
        <w:rPr>
          <w:rFonts w:ascii="Bodoni MT" w:hAnsi="Bodoni MT"/>
          <w:color w:val="000000"/>
          <w:sz w:val="28"/>
          <w:szCs w:val="28"/>
        </w:rPr>
        <w:t>Practicing</w:t>
      </w:r>
      <w:proofErr w:type="gramEnd"/>
      <w:r w:rsidR="00E30896" w:rsidRPr="00674125">
        <w:rPr>
          <w:rFonts w:ascii="Bodoni MT" w:hAnsi="Bodoni MT"/>
          <w:color w:val="000000"/>
          <w:sz w:val="28"/>
          <w:szCs w:val="28"/>
        </w:rPr>
        <w:t xml:space="preserve"> interview skills and developing workplace confidence and </w:t>
      </w:r>
      <w:proofErr w:type="gramStart"/>
      <w:r w:rsidR="00E30896" w:rsidRPr="00674125">
        <w:rPr>
          <w:rFonts w:ascii="Bodoni MT" w:hAnsi="Bodoni MT"/>
          <w:color w:val="000000"/>
          <w:sz w:val="28"/>
          <w:szCs w:val="28"/>
        </w:rPr>
        <w:t>Accessing</w:t>
      </w:r>
      <w:proofErr w:type="gramEnd"/>
      <w:r w:rsidR="00E30896" w:rsidRPr="00674125">
        <w:rPr>
          <w:rFonts w:ascii="Bodoni MT" w:hAnsi="Bodoni MT"/>
          <w:color w:val="000000"/>
          <w:sz w:val="28"/>
          <w:szCs w:val="28"/>
        </w:rPr>
        <w:t xml:space="preserve"> ongoing mental health support throughout the employment journey. This program is offered strictly in Schoharie County. To schedule an appointment or for </w:t>
      </w:r>
      <w:r w:rsidR="00E30896" w:rsidRPr="00674125">
        <w:rPr>
          <w:rFonts w:ascii="Bodoni MT" w:hAnsi="Bodoni MT"/>
          <w:color w:val="000000"/>
          <w:sz w:val="28"/>
          <w:szCs w:val="28"/>
        </w:rPr>
        <w:lastRenderedPageBreak/>
        <w:t>more information contact Joda Kearney or Maria Savino. We are committed to helping individuals achieve greater independence and career success.</w:t>
      </w:r>
    </w:p>
    <w:p w14:paraId="7CE93055" w14:textId="788E1199" w:rsidR="00E30896" w:rsidRPr="00674125" w:rsidRDefault="00E30896" w:rsidP="00E30896">
      <w:pPr>
        <w:jc w:val="center"/>
        <w:rPr>
          <w:rFonts w:ascii="Bodoni MT" w:hAnsi="Bodoni MT"/>
          <w:sz w:val="28"/>
          <w:szCs w:val="28"/>
        </w:rPr>
      </w:pPr>
    </w:p>
    <w:p w14:paraId="18F02897" w14:textId="48D8218A" w:rsidR="00E30896" w:rsidRPr="00674125" w:rsidRDefault="00F8001E" w:rsidP="00E30896">
      <w:pPr>
        <w:rPr>
          <w:rFonts w:ascii="Bodoni MT" w:hAnsi="Bodoni MT"/>
          <w:b/>
          <w:bCs/>
          <w:sz w:val="28"/>
          <w:szCs w:val="28"/>
        </w:rPr>
      </w:pPr>
      <w:r>
        <w:rPr>
          <w:rFonts w:ascii="Bodoni MT" w:hAnsi="Bodoni MT"/>
          <w:noProof/>
          <w:color w:val="000000"/>
          <w:sz w:val="28"/>
          <w:szCs w:val="28"/>
        </w:rPr>
        <w:drawing>
          <wp:anchor distT="0" distB="0" distL="114300" distR="114300" simplePos="0" relativeHeight="251664384" behindDoc="1" locked="0" layoutInCell="1" allowOverlap="1" wp14:anchorId="62674B0A" wp14:editId="53985DAF">
            <wp:simplePos x="0" y="0"/>
            <wp:positionH relativeFrom="margin">
              <wp:posOffset>504825</wp:posOffset>
            </wp:positionH>
            <wp:positionV relativeFrom="paragraph">
              <wp:posOffset>234950</wp:posOffset>
            </wp:positionV>
            <wp:extent cx="4905375" cy="1236345"/>
            <wp:effectExtent l="0" t="0" r="9525" b="1905"/>
            <wp:wrapTight wrapText="bothSides">
              <wp:wrapPolygon edited="0">
                <wp:start x="0" y="0"/>
                <wp:lineTo x="0" y="21300"/>
                <wp:lineTo x="21558" y="21300"/>
                <wp:lineTo x="21558" y="0"/>
                <wp:lineTo x="0" y="0"/>
              </wp:wrapPolygon>
            </wp:wrapTight>
            <wp:docPr id="852054561" name="Picture 7" descr="A white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54561" name="Picture 7" descr="A white background with purpl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905375" cy="1236345"/>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b/>
          <w:bCs/>
          <w:color w:val="000000"/>
          <w:sz w:val="28"/>
          <w:szCs w:val="28"/>
        </w:rPr>
        <w:t>NY Connects:</w:t>
      </w:r>
    </w:p>
    <w:p w14:paraId="48F99918" w14:textId="2B2C31C2" w:rsidR="00F8001E" w:rsidRDefault="00F8001E" w:rsidP="00E30896">
      <w:pPr>
        <w:jc w:val="both"/>
        <w:rPr>
          <w:rFonts w:ascii="Bodoni MT" w:hAnsi="Bodoni MT"/>
          <w:b/>
          <w:bCs/>
          <w:color w:val="000000"/>
          <w:sz w:val="28"/>
          <w:szCs w:val="28"/>
        </w:rPr>
      </w:pPr>
    </w:p>
    <w:p w14:paraId="1A0429FA" w14:textId="2B8B598C" w:rsidR="00F8001E" w:rsidRDefault="00F8001E" w:rsidP="00E30896">
      <w:pPr>
        <w:jc w:val="both"/>
        <w:rPr>
          <w:rFonts w:ascii="Bodoni MT" w:hAnsi="Bodoni MT"/>
          <w:b/>
          <w:bCs/>
          <w:color w:val="000000"/>
          <w:sz w:val="28"/>
          <w:szCs w:val="28"/>
        </w:rPr>
      </w:pPr>
    </w:p>
    <w:p w14:paraId="07AEAA69" w14:textId="77777777" w:rsidR="00F8001E" w:rsidRDefault="00F8001E" w:rsidP="00E30896">
      <w:pPr>
        <w:jc w:val="both"/>
        <w:rPr>
          <w:rFonts w:ascii="Bodoni MT" w:hAnsi="Bodoni MT"/>
          <w:b/>
          <w:bCs/>
          <w:color w:val="000000"/>
          <w:sz w:val="28"/>
          <w:szCs w:val="28"/>
        </w:rPr>
      </w:pPr>
    </w:p>
    <w:p w14:paraId="7F9846EC" w14:textId="08F6461F" w:rsidR="00F8001E" w:rsidRDefault="00F8001E" w:rsidP="00E30896">
      <w:pPr>
        <w:jc w:val="both"/>
        <w:rPr>
          <w:rFonts w:ascii="Bodoni MT" w:hAnsi="Bodoni MT"/>
          <w:b/>
          <w:bCs/>
          <w:color w:val="000000"/>
          <w:sz w:val="28"/>
          <w:szCs w:val="28"/>
        </w:rPr>
      </w:pPr>
    </w:p>
    <w:p w14:paraId="5051D822" w14:textId="0CF7A7BD" w:rsidR="00E30896" w:rsidRPr="00674125" w:rsidRDefault="00E30896" w:rsidP="00E30896">
      <w:pPr>
        <w:jc w:val="both"/>
        <w:rPr>
          <w:rFonts w:ascii="Bodoni MT" w:hAnsi="Bodoni MT"/>
          <w:sz w:val="28"/>
          <w:szCs w:val="28"/>
        </w:rPr>
      </w:pPr>
      <w:r w:rsidRPr="00674125">
        <w:rPr>
          <w:rFonts w:ascii="Bodoni MT" w:hAnsi="Bodoni MT"/>
          <w:b/>
          <w:bCs/>
          <w:color w:val="000000"/>
          <w:sz w:val="28"/>
          <w:szCs w:val="28"/>
        </w:rPr>
        <w:t xml:space="preserve"> </w:t>
      </w:r>
      <w:r w:rsidRPr="00674125">
        <w:rPr>
          <w:rFonts w:ascii="Bodoni MT" w:hAnsi="Bodoni MT"/>
          <w:color w:val="000000"/>
          <w:sz w:val="28"/>
          <w:szCs w:val="28"/>
        </w:rPr>
        <w:t xml:space="preserve">NY Connects is here to help individuals with disabilities—and their families, friends, and caregivers—find the information and support they need to live independently and thrive within their communities. We provide guidance on a variety of essential services, </w:t>
      </w:r>
      <w:proofErr w:type="gramStart"/>
      <w:r w:rsidRPr="00674125">
        <w:rPr>
          <w:rFonts w:ascii="Bodoni MT" w:hAnsi="Bodoni MT"/>
          <w:color w:val="000000"/>
          <w:sz w:val="28"/>
          <w:szCs w:val="28"/>
        </w:rPr>
        <w:t>including:</w:t>
      </w:r>
      <w:proofErr w:type="gramEnd"/>
      <w:r w:rsidRPr="00674125">
        <w:rPr>
          <w:rFonts w:ascii="Bodoni MT" w:hAnsi="Bodoni MT"/>
          <w:color w:val="000000"/>
          <w:sz w:val="28"/>
          <w:szCs w:val="28"/>
        </w:rPr>
        <w:t xml:space="preserve"> Independent Living Resources, Employment </w:t>
      </w:r>
      <w:proofErr w:type="spellStart"/>
      <w:r w:rsidRPr="00674125">
        <w:rPr>
          <w:rFonts w:ascii="Bodoni MT" w:hAnsi="Bodoni MT"/>
          <w:color w:val="000000"/>
          <w:sz w:val="28"/>
          <w:szCs w:val="28"/>
        </w:rPr>
        <w:t>Opportutnities</w:t>
      </w:r>
      <w:proofErr w:type="spellEnd"/>
      <w:r w:rsidRPr="00674125">
        <w:rPr>
          <w:rFonts w:ascii="Bodoni MT" w:hAnsi="Bodoni MT"/>
          <w:color w:val="000000"/>
          <w:sz w:val="28"/>
          <w:szCs w:val="28"/>
        </w:rPr>
        <w:t xml:space="preserve">, and assistance with applications, such as SNAP, HEAP, and Social Security Benefits. As your one-stop access point for </w:t>
      </w:r>
      <w:proofErr w:type="gramStart"/>
      <w:r w:rsidRPr="00674125">
        <w:rPr>
          <w:rFonts w:ascii="Bodoni MT" w:hAnsi="Bodoni MT"/>
          <w:color w:val="000000"/>
          <w:sz w:val="28"/>
          <w:szCs w:val="28"/>
        </w:rPr>
        <w:t>community based</w:t>
      </w:r>
      <w:proofErr w:type="gramEnd"/>
      <w:r w:rsidRPr="00674125">
        <w:rPr>
          <w:rFonts w:ascii="Bodoni MT" w:hAnsi="Bodoni MT"/>
          <w:color w:val="000000"/>
          <w:sz w:val="28"/>
          <w:szCs w:val="28"/>
        </w:rPr>
        <w:t xml:space="preserve"> supports NY Connects makes it easier to navigate the services available </w:t>
      </w:r>
      <w:proofErr w:type="spellStart"/>
      <w:proofErr w:type="gramStart"/>
      <w:r w:rsidRPr="00674125">
        <w:rPr>
          <w:rFonts w:ascii="Bodoni MT" w:hAnsi="Bodoni MT"/>
          <w:color w:val="000000"/>
          <w:sz w:val="28"/>
          <w:szCs w:val="28"/>
        </w:rPr>
        <w:t>tot</w:t>
      </w:r>
      <w:proofErr w:type="spellEnd"/>
      <w:proofErr w:type="gramEnd"/>
      <w:r w:rsidRPr="00674125">
        <w:rPr>
          <w:rFonts w:ascii="Bodoni MT" w:hAnsi="Bodoni MT"/>
          <w:color w:val="000000"/>
          <w:sz w:val="28"/>
          <w:szCs w:val="28"/>
        </w:rPr>
        <w:t xml:space="preserve"> you. Appointments are flexible and we serve Delaware, Otsego, &amp; Schoharie Counties. For more information contact Vince Baker at the Center.</w:t>
      </w:r>
    </w:p>
    <w:p w14:paraId="6EDD81CA" w14:textId="16E62958" w:rsidR="00E30896" w:rsidRPr="00674125" w:rsidRDefault="00F8001E" w:rsidP="00E30896">
      <w:pPr>
        <w:rPr>
          <w:rFonts w:ascii="Bodoni MT" w:hAnsi="Bodoni MT"/>
          <w:b/>
          <w:bCs/>
          <w:sz w:val="28"/>
          <w:szCs w:val="28"/>
        </w:rPr>
      </w:pPr>
      <w:r>
        <w:rPr>
          <w:rFonts w:ascii="Bodoni MT" w:hAnsi="Bodoni MT"/>
          <w:b/>
          <w:bCs/>
          <w:noProof/>
          <w:color w:val="000000"/>
          <w:sz w:val="28"/>
          <w:szCs w:val="28"/>
        </w:rPr>
        <w:drawing>
          <wp:anchor distT="0" distB="0" distL="114300" distR="114300" simplePos="0" relativeHeight="251665408" behindDoc="1" locked="0" layoutInCell="1" allowOverlap="1" wp14:anchorId="7AF4AD04" wp14:editId="398E18EE">
            <wp:simplePos x="0" y="0"/>
            <wp:positionH relativeFrom="column">
              <wp:posOffset>3324225</wp:posOffset>
            </wp:positionH>
            <wp:positionV relativeFrom="paragraph">
              <wp:posOffset>295275</wp:posOffset>
            </wp:positionV>
            <wp:extent cx="2781300" cy="2795207"/>
            <wp:effectExtent l="0" t="0" r="0" b="5715"/>
            <wp:wrapTight wrapText="bothSides">
              <wp:wrapPolygon edited="0">
                <wp:start x="0" y="0"/>
                <wp:lineTo x="0" y="21497"/>
                <wp:lineTo x="21452" y="21497"/>
                <wp:lineTo x="21452" y="0"/>
                <wp:lineTo x="0" y="0"/>
              </wp:wrapPolygon>
            </wp:wrapTight>
            <wp:docPr id="712211342" name="Picture 8" descr="A diagram of different types of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11342" name="Picture 8" descr="A diagram of different types of healt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81300" cy="2795207"/>
                    </a:xfrm>
                    <a:prstGeom prst="rect">
                      <a:avLst/>
                    </a:prstGeom>
                  </pic:spPr>
                </pic:pic>
              </a:graphicData>
            </a:graphic>
            <wp14:sizeRelH relativeFrom="page">
              <wp14:pctWidth>0</wp14:pctWidth>
            </wp14:sizeRelH>
            <wp14:sizeRelV relativeFrom="page">
              <wp14:pctHeight>0</wp14:pctHeight>
            </wp14:sizeRelV>
          </wp:anchor>
        </w:drawing>
      </w:r>
      <w:r w:rsidR="00E30896" w:rsidRPr="00674125">
        <w:rPr>
          <w:rFonts w:ascii="Bodoni MT" w:hAnsi="Bodoni MT"/>
          <w:b/>
          <w:bCs/>
          <w:color w:val="000000"/>
          <w:sz w:val="28"/>
          <w:szCs w:val="28"/>
        </w:rPr>
        <w:t>Social Care Network:</w:t>
      </w:r>
    </w:p>
    <w:p w14:paraId="42C922BC" w14:textId="4BA2BC3F" w:rsidR="00E30896" w:rsidRDefault="00E30896" w:rsidP="00E30896">
      <w:pPr>
        <w:jc w:val="both"/>
        <w:rPr>
          <w:rFonts w:ascii="Bodoni MT" w:hAnsi="Bodoni MT"/>
          <w:color w:val="000000"/>
          <w:sz w:val="28"/>
          <w:szCs w:val="28"/>
        </w:rPr>
      </w:pPr>
      <w:r w:rsidRPr="00674125">
        <w:rPr>
          <w:rFonts w:ascii="Bodoni MT" w:hAnsi="Bodoni MT"/>
          <w:color w:val="000000"/>
          <w:sz w:val="28"/>
          <w:szCs w:val="28"/>
        </w:rPr>
        <w:t xml:space="preserve"> Social Care Network supports the Medicaid population by delivering Health-Related Social Needs services. If the Medicaid Member meets certain eligibility criteria they may receive services for nutrition, housing, transportation, and social care management. Please reach out to Heather Merrill or Pam Butler to schedule a screening for eligibility. SCN serves Schoharie, Delaware and Otsego Counties.</w:t>
      </w:r>
    </w:p>
    <w:p w14:paraId="45336B92" w14:textId="77777777" w:rsidR="00F8001E" w:rsidRDefault="00F8001E" w:rsidP="00E30896">
      <w:pPr>
        <w:jc w:val="both"/>
        <w:rPr>
          <w:rFonts w:ascii="Bodoni MT" w:hAnsi="Bodoni MT"/>
          <w:color w:val="000000"/>
          <w:sz w:val="28"/>
          <w:szCs w:val="28"/>
        </w:rPr>
      </w:pPr>
    </w:p>
    <w:p w14:paraId="45BEC98D" w14:textId="77777777" w:rsidR="00F8001E" w:rsidRPr="00674125" w:rsidRDefault="00F8001E" w:rsidP="00E30896">
      <w:pPr>
        <w:jc w:val="both"/>
        <w:rPr>
          <w:rFonts w:ascii="Bodoni MT" w:hAnsi="Bodoni MT"/>
          <w:sz w:val="28"/>
          <w:szCs w:val="28"/>
        </w:rPr>
      </w:pPr>
    </w:p>
    <w:p w14:paraId="5CC3264C" w14:textId="5413CE82" w:rsidR="00E30896" w:rsidRPr="00674125" w:rsidRDefault="00E30896" w:rsidP="00E30896">
      <w:pPr>
        <w:rPr>
          <w:rFonts w:ascii="Bodoni MT" w:hAnsi="Bodoni MT"/>
          <w:b/>
          <w:bCs/>
          <w:sz w:val="28"/>
          <w:szCs w:val="28"/>
        </w:rPr>
      </w:pPr>
      <w:r w:rsidRPr="00674125">
        <w:rPr>
          <w:rFonts w:ascii="Bodoni MT" w:hAnsi="Bodoni MT"/>
          <w:b/>
          <w:bCs/>
          <w:color w:val="000000"/>
          <w:sz w:val="28"/>
          <w:szCs w:val="28"/>
        </w:rPr>
        <w:lastRenderedPageBreak/>
        <w:t>Lending Closet:</w:t>
      </w:r>
    </w:p>
    <w:p w14:paraId="45A122D3" w14:textId="77777777" w:rsidR="00E30896" w:rsidRPr="00674125" w:rsidRDefault="00E30896" w:rsidP="00E30896">
      <w:pPr>
        <w:jc w:val="both"/>
        <w:rPr>
          <w:rFonts w:ascii="Bodoni MT" w:hAnsi="Bodoni MT"/>
          <w:sz w:val="28"/>
          <w:szCs w:val="28"/>
        </w:rPr>
      </w:pPr>
      <w:r w:rsidRPr="00674125">
        <w:rPr>
          <w:rFonts w:ascii="Bodoni MT" w:hAnsi="Bodoni MT"/>
          <w:b/>
          <w:bCs/>
          <w:color w:val="000000"/>
          <w:sz w:val="28"/>
          <w:szCs w:val="28"/>
        </w:rPr>
        <w:t xml:space="preserve"> </w:t>
      </w:r>
      <w:r w:rsidRPr="00674125">
        <w:rPr>
          <w:rFonts w:ascii="Bodoni MT" w:hAnsi="Bodoni MT"/>
          <w:color w:val="000000"/>
          <w:sz w:val="28"/>
          <w:szCs w:val="28"/>
        </w:rPr>
        <w:t xml:space="preserve">Our Lending Closet offers free durable medical equipment to community members in need. This program supports individuals with temporary or long-term mobility and health needs. Available items include (but are not limited to): Shower chairs &amp; benches, Wheelchairs, Walkers &amp; rollators, Lift chairs &amp; Hoyer lifts, Hospital beds, commodes, and </w:t>
      </w:r>
      <w:proofErr w:type="gramStart"/>
      <w:r w:rsidRPr="00674125">
        <w:rPr>
          <w:rFonts w:ascii="Bodoni MT" w:hAnsi="Bodoni MT"/>
          <w:color w:val="000000"/>
          <w:sz w:val="28"/>
          <w:szCs w:val="28"/>
        </w:rPr>
        <w:t>Adult</w:t>
      </w:r>
      <w:proofErr w:type="gramEnd"/>
      <w:r w:rsidRPr="00674125">
        <w:rPr>
          <w:rFonts w:ascii="Bodoni MT" w:hAnsi="Bodoni MT"/>
          <w:color w:val="000000"/>
          <w:sz w:val="28"/>
          <w:szCs w:val="28"/>
        </w:rPr>
        <w:t xml:space="preserve"> incontinence briefs.  Please note: All equipment is donation-based, so availability may vary and is not guaranteed. To check availability please contact Shelly Levers or Don Wyckoff, or visit the Center, Monday, Wednesday, or Friday 8:00 am – 4:00 pm.</w:t>
      </w:r>
    </w:p>
    <w:p w14:paraId="1E47D436" w14:textId="137DEE6B" w:rsidR="00E00BB5" w:rsidRPr="00E00BB5" w:rsidRDefault="00F8001E" w:rsidP="00E00BB5">
      <w:pPr>
        <w:spacing w:after="0" w:line="240" w:lineRule="auto"/>
        <w:rPr>
          <w:sz w:val="24"/>
          <w:szCs w:val="24"/>
        </w:rPr>
      </w:pPr>
      <w:r>
        <w:rPr>
          <w:noProof/>
          <w:sz w:val="24"/>
          <w:szCs w:val="24"/>
        </w:rPr>
        <w:drawing>
          <wp:inline distT="0" distB="0" distL="0" distR="0" wp14:anchorId="61304228" wp14:editId="470E0D6B">
            <wp:extent cx="5943600" cy="3338195"/>
            <wp:effectExtent l="0" t="0" r="0" b="0"/>
            <wp:docPr id="1799425528" name="Picture 9" descr="A wheelchair and other med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25528" name="Picture 9" descr="A wheelchair and other medical equip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inline>
        </w:drawing>
      </w:r>
    </w:p>
    <w:sectPr w:rsidR="00E00BB5" w:rsidRPr="00E00BB5" w:rsidSect="00A23F8F">
      <w:headerReference w:type="even" r:id="rId15"/>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4D5FB" w14:textId="77777777" w:rsidR="0046171E" w:rsidRDefault="0046171E" w:rsidP="00B83D95">
      <w:pPr>
        <w:spacing w:after="0" w:line="240" w:lineRule="auto"/>
      </w:pPr>
      <w:r>
        <w:separator/>
      </w:r>
    </w:p>
  </w:endnote>
  <w:endnote w:type="continuationSeparator" w:id="0">
    <w:p w14:paraId="1B8D1F30" w14:textId="77777777" w:rsidR="0046171E" w:rsidRDefault="0046171E" w:rsidP="00B8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ligraph421 BT">
    <w:altName w:val="Mistral"/>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40095" w14:textId="77777777" w:rsidR="0046171E" w:rsidRDefault="0046171E" w:rsidP="00B83D95">
      <w:pPr>
        <w:spacing w:after="0" w:line="240" w:lineRule="auto"/>
      </w:pPr>
      <w:r>
        <w:separator/>
      </w:r>
    </w:p>
  </w:footnote>
  <w:footnote w:type="continuationSeparator" w:id="0">
    <w:p w14:paraId="0477D950" w14:textId="77777777" w:rsidR="0046171E" w:rsidRDefault="0046171E" w:rsidP="00B83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B7B0" w14:textId="77777777" w:rsidR="00BC576A" w:rsidRDefault="00000000">
    <w:pPr>
      <w:pStyle w:val="Header"/>
    </w:pPr>
    <w:r>
      <w:rPr>
        <w:noProof/>
      </w:rPr>
      <w:pict w14:anchorId="5BE28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5447" o:spid="_x0000_s1026" type="#_x0000_t75" style="position:absolute;margin-left:0;margin-top:0;width:467.55pt;height:605.05pt;z-index:-251651072;mso-position-horizontal:center;mso-position-horizontal-relative:margin;mso-position-vertical:center;mso-position-vertical-relative:margin" o:allowincell="f">
          <v:imagedata r:id="rId1" o:title="FINALwithoutText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B420" w14:textId="77777777" w:rsidR="00BC576A" w:rsidRDefault="00000000" w:rsidP="0073584D">
    <w:pPr>
      <w:pStyle w:val="Header"/>
      <w:jc w:val="center"/>
      <w:rPr>
        <w:rFonts w:ascii="Calligraph421 BT" w:hAnsi="Calligraph421 BT"/>
        <w:sz w:val="28"/>
      </w:rPr>
    </w:pPr>
    <w:r>
      <w:rPr>
        <w:rFonts w:ascii="Calligraph421 BT" w:hAnsi="Calligraph421 BT"/>
        <w:noProof/>
        <w:sz w:val="28"/>
      </w:rPr>
      <w:pict w14:anchorId="1CA41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5448" o:spid="_x0000_s1027" type="#_x0000_t75" style="position:absolute;left:0;text-align:left;margin-left:0;margin-top:0;width:467.55pt;height:605.05pt;z-index:-251650048;mso-position-horizontal:center;mso-position-horizontal-relative:margin;mso-position-vertical:center;mso-position-vertical-relative:margin" o:allowincell="f">
          <v:imagedata r:id="rId1" o:title="FINALwithoutText (3)" gain="19661f" blacklevel="22938f"/>
          <w10:wrap anchorx="margin" anchory="margin"/>
        </v:shape>
      </w:pict>
    </w:r>
    <w:r w:rsidR="00BC576A">
      <w:rPr>
        <w:rFonts w:ascii="Calligraph421 BT" w:hAnsi="Calligraph421 BT"/>
        <w:sz w:val="28"/>
      </w:rPr>
      <w:t xml:space="preserve"> </w:t>
    </w:r>
  </w:p>
  <w:p w14:paraId="55A0FB27" w14:textId="77777777" w:rsidR="00BC576A" w:rsidRDefault="00BC576A" w:rsidP="00B83D9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D532" w14:textId="77777777" w:rsidR="00BC576A" w:rsidRDefault="00BC576A">
    <w:pPr>
      <w:pStyle w:val="Header"/>
    </w:pPr>
    <w:r>
      <w:rPr>
        <w:noProof/>
      </w:rPr>
      <w:drawing>
        <wp:anchor distT="0" distB="0" distL="114300" distR="114300" simplePos="0" relativeHeight="251667456" behindDoc="1" locked="0" layoutInCell="1" allowOverlap="1" wp14:anchorId="5E0A5D2E" wp14:editId="4EA590D7">
          <wp:simplePos x="0" y="0"/>
          <wp:positionH relativeFrom="column">
            <wp:posOffset>-688340</wp:posOffset>
          </wp:positionH>
          <wp:positionV relativeFrom="paragraph">
            <wp:posOffset>-457200</wp:posOffset>
          </wp:positionV>
          <wp:extent cx="7545705" cy="1751330"/>
          <wp:effectExtent l="0" t="0" r="0" b="1270"/>
          <wp:wrapTight wrapText="bothSides">
            <wp:wrapPolygon edited="0">
              <wp:start x="0" y="0"/>
              <wp:lineTo x="0" y="21381"/>
              <wp:lineTo x="21540" y="21381"/>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hd top.jpg"/>
                  <pic:cNvPicPr/>
                </pic:nvPicPr>
                <pic:blipFill>
                  <a:blip r:embed="rId1">
                    <a:extLst>
                      <a:ext uri="{28A0092B-C50C-407E-A947-70E740481C1C}">
                        <a14:useLocalDpi xmlns:a14="http://schemas.microsoft.com/office/drawing/2010/main" val="0"/>
                      </a:ext>
                    </a:extLst>
                  </a:blip>
                  <a:stretch>
                    <a:fillRect/>
                  </a:stretch>
                </pic:blipFill>
                <pic:spPr>
                  <a:xfrm>
                    <a:off x="0" y="0"/>
                    <a:ext cx="7545705" cy="1751330"/>
                  </a:xfrm>
                  <a:prstGeom prst="rect">
                    <a:avLst/>
                  </a:prstGeom>
                </pic:spPr>
              </pic:pic>
            </a:graphicData>
          </a:graphic>
        </wp:anchor>
      </w:drawing>
    </w:r>
    <w:r w:rsidR="00000000">
      <w:rPr>
        <w:noProof/>
      </w:rPr>
      <w:pict w14:anchorId="40B26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5446" o:spid="_x0000_s1025" type="#_x0000_t75" style="position:absolute;margin-left:0;margin-top:0;width:467.55pt;height:605.05pt;z-index:-251652096;mso-position-horizontal:center;mso-position-horizontal-relative:margin;mso-position-vertical:center;mso-position-vertical-relative:margin" o:allowincell="f">
          <v:imagedata r:id="rId2" o:title="FINALwithoutText (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D95"/>
    <w:rsid w:val="00005FF8"/>
    <w:rsid w:val="00015733"/>
    <w:rsid w:val="00065F6C"/>
    <w:rsid w:val="00163344"/>
    <w:rsid w:val="00187B03"/>
    <w:rsid w:val="001A24B0"/>
    <w:rsid w:val="001E0A15"/>
    <w:rsid w:val="00225830"/>
    <w:rsid w:val="002418CA"/>
    <w:rsid w:val="002D1FD3"/>
    <w:rsid w:val="00347F69"/>
    <w:rsid w:val="0046171E"/>
    <w:rsid w:val="00495CAC"/>
    <w:rsid w:val="00500971"/>
    <w:rsid w:val="00520BA5"/>
    <w:rsid w:val="00587CC6"/>
    <w:rsid w:val="00674125"/>
    <w:rsid w:val="006863AB"/>
    <w:rsid w:val="0073584D"/>
    <w:rsid w:val="007A40AA"/>
    <w:rsid w:val="008212A7"/>
    <w:rsid w:val="008E1690"/>
    <w:rsid w:val="008F7431"/>
    <w:rsid w:val="009A2AC4"/>
    <w:rsid w:val="00A21047"/>
    <w:rsid w:val="00A23F8F"/>
    <w:rsid w:val="00A54E73"/>
    <w:rsid w:val="00A76C27"/>
    <w:rsid w:val="00A91446"/>
    <w:rsid w:val="00B65E18"/>
    <w:rsid w:val="00B77FD8"/>
    <w:rsid w:val="00B83D95"/>
    <w:rsid w:val="00B8436B"/>
    <w:rsid w:val="00B95ACD"/>
    <w:rsid w:val="00BC576A"/>
    <w:rsid w:val="00BC6EE0"/>
    <w:rsid w:val="00C9375A"/>
    <w:rsid w:val="00D25C80"/>
    <w:rsid w:val="00D653CA"/>
    <w:rsid w:val="00E00BB5"/>
    <w:rsid w:val="00E07626"/>
    <w:rsid w:val="00E30896"/>
    <w:rsid w:val="00E31CED"/>
    <w:rsid w:val="00E76C8D"/>
    <w:rsid w:val="00F27916"/>
    <w:rsid w:val="00F8001E"/>
    <w:rsid w:val="00FD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8466F0"/>
  <w15:docId w15:val="{0C33C804-00DC-4526-B51D-D5914C62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D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95"/>
  </w:style>
  <w:style w:type="paragraph" w:styleId="Footer">
    <w:name w:val="footer"/>
    <w:basedOn w:val="Normal"/>
    <w:link w:val="FooterChar"/>
    <w:uiPriority w:val="99"/>
    <w:unhideWhenUsed/>
    <w:rsid w:val="00B83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95"/>
  </w:style>
  <w:style w:type="character" w:styleId="Hyperlink">
    <w:name w:val="Hyperlink"/>
    <w:basedOn w:val="DefaultParagraphFont"/>
    <w:uiPriority w:val="99"/>
    <w:unhideWhenUsed/>
    <w:rsid w:val="00B83D95"/>
    <w:rPr>
      <w:color w:val="0000FF" w:themeColor="hyperlink"/>
      <w:u w:val="single"/>
    </w:rPr>
  </w:style>
  <w:style w:type="paragraph" w:styleId="BalloonText">
    <w:name w:val="Balloon Text"/>
    <w:basedOn w:val="Normal"/>
    <w:link w:val="BalloonTextChar"/>
    <w:uiPriority w:val="99"/>
    <w:semiHidden/>
    <w:unhideWhenUsed/>
    <w:rsid w:val="00A54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E73"/>
    <w:rPr>
      <w:rFonts w:ascii="Tahoma" w:hAnsi="Tahoma" w:cs="Tahoma"/>
      <w:sz w:val="16"/>
      <w:szCs w:val="16"/>
    </w:rPr>
  </w:style>
  <w:style w:type="paragraph" w:styleId="NoSpacing">
    <w:name w:val="No Spacing"/>
    <w:uiPriority w:val="1"/>
    <w:qFormat/>
    <w:rsid w:val="00347F6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93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5096</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dc:creator>
  <cp:lastModifiedBy>Meghan Staring</cp:lastModifiedBy>
  <cp:revision>2</cp:revision>
  <cp:lastPrinted>2017-04-24T12:08:00Z</cp:lastPrinted>
  <dcterms:created xsi:type="dcterms:W3CDTF">2025-08-11T17:22:00Z</dcterms:created>
  <dcterms:modified xsi:type="dcterms:W3CDTF">2025-08-11T17:22:00Z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d351b16e-4f5e-4fa2-9fc8-9ddbf4b775fe</vt:lpwstr>
  </property>
</Properties>
</file>